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AE" w:rsidRDefault="00BC45AE" w:rsidP="00BC45AE">
      <w:pPr>
        <w:jc w:val="both"/>
        <w:rPr>
          <w:b/>
        </w:rPr>
      </w:pPr>
      <w:r>
        <w:rPr>
          <w:b/>
        </w:rPr>
        <w:t>Godišnji  p</w:t>
      </w:r>
      <w:r w:rsidRPr="00302F10">
        <w:rPr>
          <w:b/>
        </w:rPr>
        <w:t>lan rada stručnog suradnika knjižničara</w:t>
      </w:r>
      <w:r>
        <w:rPr>
          <w:b/>
        </w:rPr>
        <w:t xml:space="preserve"> za 2012./2013.</w:t>
      </w:r>
    </w:p>
    <w:p w:rsidR="00BC45AE" w:rsidRDefault="00BC45AE" w:rsidP="00BC45AE">
      <w:pPr>
        <w:jc w:val="both"/>
        <w:rPr>
          <w:b/>
        </w:rPr>
      </w:pPr>
    </w:p>
    <w:tbl>
      <w:tblPr>
        <w:tblW w:w="9489" w:type="dxa"/>
        <w:tblInd w:w="93" w:type="dxa"/>
        <w:tblLayout w:type="fixed"/>
        <w:tblLook w:val="0000"/>
      </w:tblPr>
      <w:tblGrid>
        <w:gridCol w:w="936"/>
        <w:gridCol w:w="5600"/>
        <w:gridCol w:w="1701"/>
        <w:gridCol w:w="1252"/>
      </w:tblGrid>
      <w:tr w:rsidR="00BC45AE" w:rsidRPr="00F0638F" w:rsidTr="002062CF">
        <w:trPr>
          <w:trHeight w:hRule="exact" w:val="402"/>
        </w:trPr>
        <w:tc>
          <w:tcPr>
            <w:tcW w:w="9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knjižničara tijekom školske godine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BC45AE" w:rsidRPr="00F0638F" w:rsidTr="002062CF">
        <w:trPr>
          <w:trHeight w:hRule="exact" w:val="58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BC45AE" w:rsidRPr="00E10907" w:rsidRDefault="00BC45AE" w:rsidP="002062C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10907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4"/>
              <w:gridCol w:w="2685"/>
            </w:tblGrid>
            <w:tr w:rsidR="00BC45AE" w:rsidRPr="00060499" w:rsidTr="002062CF">
              <w:tc>
                <w:tcPr>
                  <w:tcW w:w="2684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BC45AE" w:rsidRPr="00F0638F" w:rsidTr="002062CF">
        <w:trPr>
          <w:trHeight w:hRule="exact" w:val="44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09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3A03FB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A03FB">
              <w:rPr>
                <w:rFonts w:ascii="Comic Sans MS" w:hAnsi="Comic Sans MS"/>
                <w:b/>
                <w:sz w:val="20"/>
                <w:szCs w:val="20"/>
              </w:rPr>
              <w:t>PLANIRANJE I PROGRAMIRANJE RADA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ODGOJNO-OBRAZOVNI RAD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D2A6F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644</w:t>
            </w:r>
          </w:p>
        </w:tc>
      </w:tr>
      <w:tr w:rsidR="00BC45AE" w:rsidRPr="00F0638F" w:rsidTr="002062CF">
        <w:trPr>
          <w:trHeight w:hRule="exact" w:val="524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Planiranje i programiranje rada školskog knjižničara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70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E10907">
              <w:rPr>
                <w:rFonts w:ascii="Comic Sans MS" w:hAnsi="Comic Sans MS"/>
                <w:sz w:val="20"/>
                <w:szCs w:val="20"/>
              </w:rPr>
              <w:t>Sudjelovanje u izradi i izrada dijelova Godišnjeg plana i programa rada škole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2A6F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ODGOJNO-OBRAZOVNA DJELATNOST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Rad s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45AE" w:rsidRPr="005C0A4B" w:rsidRDefault="001D32E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657</w:t>
            </w:r>
          </w:p>
        </w:tc>
      </w:tr>
      <w:tr w:rsidR="00BC45AE" w:rsidRPr="00F0638F" w:rsidTr="001D32E2">
        <w:trPr>
          <w:trHeight w:hRule="exact" w:val="132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Organizirano i sustavno upoznavanje učenika 1.- 8.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F0638F">
              <w:rPr>
                <w:rFonts w:ascii="Comic Sans MS" w:hAnsi="Comic Sans MS"/>
                <w:sz w:val="20"/>
                <w:szCs w:val="20"/>
              </w:rPr>
              <w:t>azreda s knjigom i knjižnicom kroz program Informacijska pismenost i poticanje čitanja</w:t>
            </w:r>
          </w:p>
          <w:p w:rsidR="00BC45AE" w:rsidRPr="00F0638F" w:rsidRDefault="00BC45AE" w:rsidP="001D32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Razvijanje navika dolaženja u knjižnicu i navika čitanja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984FCA">
        <w:trPr>
          <w:trHeight w:hRule="exact" w:val="144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Individualan rad s učenicima i manjim skupinama na poučavanju i osposobljavanju učenika za samostalan rad na istraživačkim i projektnim zadatcima uz korištenje različitih izvora znanja</w:t>
            </w:r>
          </w:p>
          <w:p w:rsidR="00BC45AE" w:rsidRPr="00F0638F" w:rsidRDefault="00984FCA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školskim projektima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BC45AE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Priprema i provedba kvizova (poticanje čitanja, poznavanje hrvatskoga jezika)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listopad/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studeni,ožujak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Posudba građe učenicima </w:t>
            </w:r>
            <w:r>
              <w:rPr>
                <w:rFonts w:ascii="Comic Sans MS" w:hAnsi="Comic Sans MS"/>
                <w:sz w:val="20"/>
                <w:szCs w:val="20"/>
              </w:rPr>
              <w:t>i pomoć pri izboru knjiga za lektiru i slobodno čitanje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</w:tr>
      <w:tr w:rsidR="00BC45AE" w:rsidRPr="00F0638F" w:rsidTr="002062CF">
        <w:trPr>
          <w:trHeight w:hRule="exact" w:val="5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Organiziran boravak učenika u čitaonici u vrijeme slobodnih sati (čitanje priča, društvene igre)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95</w:t>
            </w:r>
          </w:p>
        </w:tc>
      </w:tr>
      <w:tr w:rsidR="00BC45AE" w:rsidRPr="00F0638F" w:rsidTr="002062CF">
        <w:trPr>
          <w:trHeight w:hRule="exact" w:val="33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Prigodne kreativne radionice za učenike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182</w:t>
            </w:r>
          </w:p>
        </w:tc>
      </w:tr>
      <w:tr w:rsidR="00BC45AE" w:rsidRPr="00F0638F" w:rsidTr="002062CF">
        <w:trPr>
          <w:trHeight w:hRule="exact" w:val="61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sa skupinom učenika Mali knjižničari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jedno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</w:tr>
      <w:tr w:rsidR="00BC45AE" w:rsidRPr="00F0638F" w:rsidTr="002062CF">
        <w:trPr>
          <w:trHeight w:hRule="exact" w:val="45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12385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3851">
              <w:rPr>
                <w:rFonts w:ascii="Comic Sans MS" w:hAnsi="Comic Sans MS"/>
                <w:b/>
                <w:sz w:val="20"/>
                <w:szCs w:val="20"/>
              </w:rPr>
              <w:t>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064D40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64D40">
              <w:rPr>
                <w:rFonts w:ascii="Comic Sans MS" w:hAnsi="Comic Sans MS"/>
                <w:b/>
                <w:sz w:val="20"/>
                <w:szCs w:val="20"/>
              </w:rPr>
              <w:t>Rad s učiteljima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212CFD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180</w:t>
            </w:r>
          </w:p>
        </w:tc>
      </w:tr>
      <w:tr w:rsidR="00BC45AE" w:rsidRPr="00F0638F" w:rsidTr="002062CF">
        <w:trPr>
          <w:trHeight w:hRule="exact" w:val="69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Pomoć učiteljima pri izboru građe za nastavu i stručno usavršavanje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BC45AE" w:rsidRPr="00F0638F" w:rsidTr="002062CF">
        <w:trPr>
          <w:trHeight w:hRule="exact" w:val="100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ad s učiteljima i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stručnim s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uradnicima u pripremanju i izvođenju nastavnih sati,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školskih projekata, terenske nastave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svaki mjesec 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212CF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BC45A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96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Suradnja sa stručnim aktivima – učiteljima hrvatskoga jezika i razredne nastave u izradi godišnjeg plana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lektirnih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naslova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705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učiteljima o nabavi literature i ostalih nastavnih sredstava i pomagala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</w:tr>
      <w:tr w:rsidR="00BC45AE" w:rsidRPr="00F0638F" w:rsidTr="002062CF">
        <w:trPr>
          <w:trHeight w:hRule="exact" w:val="72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i koordinacija s učiteljima PŠ u vezi s organiziranom razmjenom lektire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212CF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BC45A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BC45AE" w:rsidRPr="00F0638F" w:rsidTr="002062CF">
        <w:trPr>
          <w:trHeight w:hRule="exact" w:val="70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STRUČNO KNJIŽNIČNA  I  INFORMACIJSKO REFERALNA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A07F0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07F0">
              <w:rPr>
                <w:rFonts w:ascii="Comic Sans MS" w:hAnsi="Comic Sans MS"/>
                <w:b/>
                <w:sz w:val="20"/>
                <w:szCs w:val="20"/>
              </w:rPr>
              <w:t>515</w:t>
            </w:r>
          </w:p>
        </w:tc>
      </w:tr>
      <w:tr w:rsidR="00BC45AE" w:rsidRPr="00F0638F" w:rsidTr="002062CF">
        <w:trPr>
          <w:trHeight w:hRule="exact" w:val="44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Organizacija i vođenje rada u knjižnici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210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Nabava knjiga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</w:t>
            </w:r>
            <w:r w:rsidRPr="00F0638F">
              <w:rPr>
                <w:rFonts w:ascii="Comic Sans MS" w:hAnsi="Comic Sans MS"/>
                <w:sz w:val="20"/>
                <w:szCs w:val="20"/>
              </w:rPr>
              <w:t>knjižne</w:t>
            </w:r>
            <w:proofErr w:type="spellEnd"/>
            <w:r w:rsidRPr="00F0638F">
              <w:rPr>
                <w:rFonts w:ascii="Comic Sans MS" w:hAnsi="Comic Sans MS"/>
                <w:sz w:val="20"/>
                <w:szCs w:val="20"/>
              </w:rPr>
              <w:t xml:space="preserve">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</w:tr>
      <w:tr w:rsidR="00BC45AE" w:rsidRPr="00F0638F" w:rsidTr="002062CF">
        <w:trPr>
          <w:trHeight w:hRule="exact" w:val="6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Stručna obrada građe (inventarizacija, klasifikacija, signiranje i katalogizacija)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</w:tr>
      <w:tr w:rsidR="00BC45AE" w:rsidRPr="00F0638F" w:rsidTr="002062CF">
        <w:trPr>
          <w:trHeight w:hRule="exact" w:val="7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Permanentno praćenje pedagoške periodike i izdavačke djelatnosti; nabava časopisa za knjižnicu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Zaštita i tehnička obrada 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57</w:t>
            </w:r>
          </w:p>
        </w:tc>
      </w:tr>
      <w:tr w:rsidR="00BC45AE" w:rsidRPr="00F0638F" w:rsidTr="002062CF">
        <w:trPr>
          <w:trHeight w:hRule="exact" w:val="70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Sustavno izvješćivanje učitelja i učenika o novoj literaturi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</w:tr>
      <w:tr w:rsidR="00BC45AE" w:rsidRPr="00F0638F" w:rsidTr="002062CF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Praćenje i evidencija korištenja usluga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XII., VI.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BC45AE" w:rsidRPr="00F0638F" w:rsidTr="002062CF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Godišnja inventura knjižničnog fonda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BC45AE" w:rsidRPr="00F0638F" w:rsidTr="002062CF">
        <w:trPr>
          <w:trHeight w:hRule="exact" w:val="41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Izvješće o radu školske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57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A07F0" w:rsidRDefault="003C065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282</w:t>
            </w:r>
          </w:p>
        </w:tc>
      </w:tr>
      <w:tr w:rsidR="00BC45AE" w:rsidRPr="00F0638F" w:rsidTr="003C065C">
        <w:trPr>
          <w:trHeight w:hRule="exact" w:val="297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Priprema, o</w:t>
            </w:r>
            <w:r w:rsidRPr="00F0638F">
              <w:rPr>
                <w:rFonts w:ascii="Comic Sans MS" w:hAnsi="Comic Sans MS"/>
                <w:sz w:val="20"/>
                <w:szCs w:val="20"/>
              </w:rPr>
              <w:t>rganizacija i provedba kulturnih sadržaja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književni susreti za učenike 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tematske izložbe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prigodno uređivanje knjižničnog panoa i panoa u višenamjenskoj dvorani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obilježavanje značajnih godišnjica i obljetnica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Mjesec hrvatske knjige</w:t>
            </w:r>
          </w:p>
          <w:p w:rsidR="003C065C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školski projekt</w:t>
            </w:r>
            <w:r w:rsidR="003C065C">
              <w:rPr>
                <w:rFonts w:ascii="Comic Sans MS" w:hAnsi="Comic Sans MS"/>
                <w:sz w:val="20"/>
                <w:szCs w:val="20"/>
              </w:rPr>
              <w:t>i: Dickens 2012., Škole za Afriku,</w:t>
            </w:r>
          </w:p>
          <w:p w:rsidR="00BC45AE" w:rsidRPr="00F0638F" w:rsidRDefault="003C065C" w:rsidP="003C065C">
            <w:pPr>
              <w:snapToGrid w:val="0"/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Sigurnost na internetu, Pismeni danas za bolje sutra 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b/>
                <w:bCs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b/>
                <w:bCs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listopada – 15. </w:t>
            </w:r>
            <w:r w:rsidR="00B96B30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tudenoga</w:t>
            </w:r>
          </w:p>
          <w:p w:rsidR="00B96B30" w:rsidRDefault="00B96B30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96B30" w:rsidRPr="00F0638F" w:rsidRDefault="00B96B30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3C065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200</w:t>
            </w:r>
          </w:p>
        </w:tc>
      </w:tr>
      <w:tr w:rsidR="00BC45AE" w:rsidRPr="00F0638F" w:rsidTr="002062C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Školske priredbe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3C06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BC45AE" w:rsidRPr="00F0638F" w:rsidTr="002062CF">
        <w:trPr>
          <w:trHeight w:hRule="exact" w:val="64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s ostalim knjižnicama i ustanovama koje se bave organiziranim radom s djecom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34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izdavačkim kućama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C065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val="60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oko izrad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školskog lista </w:t>
            </w:r>
            <w:r w:rsidRPr="00F0638F">
              <w:rPr>
                <w:rFonts w:ascii="Comic Sans MS" w:hAnsi="Comic Sans MS"/>
                <w:sz w:val="20"/>
                <w:szCs w:val="20"/>
              </w:rPr>
              <w:t>Breza</w:t>
            </w: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travanj, svibanj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3C065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BC45A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57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STRUČNO USAVRŠAVANJE</w:t>
            </w:r>
          </w:p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3C065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50</w:t>
            </w:r>
          </w:p>
        </w:tc>
      </w:tr>
      <w:tr w:rsidR="00BC45AE" w:rsidRPr="00F0638F" w:rsidTr="002062CF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STRUČNI AKTIVI I SJEDNICE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7EF1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</w:tr>
      <w:tr w:rsidR="00BC45AE" w:rsidRPr="00F0638F" w:rsidTr="002062CF">
        <w:trPr>
          <w:trHeight w:hRule="exact" w:val="7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SURADNJA S RAVNATELJICOM I ADMINISTRATIVNOM  SLUŽBOM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r w:rsidRPr="00F0638F">
              <w:rPr>
                <w:rFonts w:ascii="Comic Sans MS" w:hAnsi="Comic Sans MS"/>
                <w:sz w:val="20"/>
                <w:szCs w:val="20"/>
              </w:rPr>
              <w:t>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AB7EF1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57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OSTALI POSLOVI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</w:tc>
      </w:tr>
      <w:tr w:rsidR="00BC45AE" w:rsidRPr="00F0638F" w:rsidTr="002062CF">
        <w:trPr>
          <w:trHeight w:hRule="exact" w:val="5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lastRenderedPageBreak/>
              <w:t>8.1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Nabava i distribucija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 udžbenika</w:t>
            </w:r>
            <w:r>
              <w:rPr>
                <w:rFonts w:ascii="Comic Sans MS" w:hAnsi="Comic Sans MS"/>
                <w:sz w:val="20"/>
                <w:szCs w:val="20"/>
              </w:rPr>
              <w:t>, priručnika i ostalih nastavnih pomagala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IX.</w:t>
            </w:r>
            <w:r>
              <w:rPr>
                <w:rFonts w:ascii="Comic Sans MS" w:hAnsi="Comic Sans MS"/>
                <w:sz w:val="20"/>
                <w:szCs w:val="20"/>
              </w:rPr>
              <w:t>, X., VI., VII.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70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Predstavljanje 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dječjih časopisa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njihova d</w:t>
            </w:r>
            <w:r w:rsidRPr="00F0638F">
              <w:rPr>
                <w:rFonts w:ascii="Comic Sans MS" w:hAnsi="Comic Sans MS"/>
                <w:sz w:val="20"/>
                <w:szCs w:val="20"/>
              </w:rPr>
              <w:t>istribucija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siječanj, mjesečno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70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DRŽAVNI PRAZNICI I BLAGDANI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3C065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88</w:t>
            </w:r>
          </w:p>
        </w:tc>
      </w:tr>
      <w:tr w:rsidR="00BC45AE" w:rsidRPr="00F0638F" w:rsidTr="002062CF">
        <w:trPr>
          <w:trHeight w:hRule="exact" w:val="55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E934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GODIŠNJI ODMOR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VII., VIII.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7EF1">
              <w:rPr>
                <w:rFonts w:ascii="Comic Sans MS" w:hAnsi="Comic Sans MS"/>
                <w:b/>
                <w:sz w:val="20"/>
                <w:szCs w:val="20"/>
              </w:rPr>
              <w:t>208</w:t>
            </w:r>
          </w:p>
        </w:tc>
      </w:tr>
      <w:tr w:rsidR="00BC45AE" w:rsidRPr="00F0638F" w:rsidTr="002062CF">
        <w:trPr>
          <w:trHeight w:hRule="exact" w:val="779"/>
        </w:trPr>
        <w:tc>
          <w:tcPr>
            <w:tcW w:w="8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2D4ADB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2088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45AE" w:rsidRDefault="00BC45AE" w:rsidP="00BC45AE">
      <w:pPr>
        <w:jc w:val="both"/>
        <w:rPr>
          <w:rFonts w:ascii="Comic Sans MS" w:hAnsi="Comic Sans MS"/>
          <w:b/>
          <w:sz w:val="20"/>
          <w:szCs w:val="20"/>
        </w:rPr>
      </w:pPr>
    </w:p>
    <w:p w:rsidR="00BC45AE" w:rsidRDefault="00BC45AE" w:rsidP="00BC45AE"/>
    <w:p w:rsidR="007D4167" w:rsidRDefault="007D4167"/>
    <w:sectPr w:rsidR="007D4167" w:rsidSect="007D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AE"/>
    <w:rsid w:val="001D32E2"/>
    <w:rsid w:val="00212CFD"/>
    <w:rsid w:val="00391F78"/>
    <w:rsid w:val="003C065C"/>
    <w:rsid w:val="007D4167"/>
    <w:rsid w:val="00984FCA"/>
    <w:rsid w:val="00AC3F26"/>
    <w:rsid w:val="00B20386"/>
    <w:rsid w:val="00B96B30"/>
    <w:rsid w:val="00BC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2012-09-17T06:26:00Z</dcterms:created>
  <dcterms:modified xsi:type="dcterms:W3CDTF">2012-09-24T11:53:00Z</dcterms:modified>
</cp:coreProperties>
</file>