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Mi smo dio ekipe Malih knjižničara. Naš zadatak bio je istražiti značenje i pojam riječi himna te osnovne podatke vezane uz hrvatsku himnu. 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Riječ  </w:t>
      </w:r>
      <w:proofErr w:type="spellStart"/>
      <w:r w:rsidRPr="0023300C">
        <w:rPr>
          <w:rFonts w:ascii="Georgia" w:hAnsi="Georgia" w:cs="Arial"/>
          <w:b/>
          <w:bCs/>
          <w:color w:val="000000" w:themeColor="text1"/>
          <w:sz w:val="28"/>
          <w:szCs w:val="28"/>
        </w:rPr>
        <w:t>h</w:t>
      </w:r>
      <w:r w:rsidRPr="0023300C">
        <w:rPr>
          <w:b/>
          <w:bCs/>
          <w:color w:val="000000" w:themeColor="text1"/>
          <w:sz w:val="28"/>
          <w:szCs w:val="28"/>
        </w:rPr>
        <w:t>ȋ</w:t>
      </w:r>
      <w:r w:rsidRPr="0023300C">
        <w:rPr>
          <w:rFonts w:ascii="Georgia" w:hAnsi="Georgia" w:cs="Arial"/>
          <w:b/>
          <w:bCs/>
          <w:color w:val="000000" w:themeColor="text1"/>
          <w:sz w:val="28"/>
          <w:szCs w:val="28"/>
        </w:rPr>
        <w:t>mna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  dolazi od grčke riječi 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Hŷmnos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preko latinske 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hymnus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, a označava svečanu pjesmu, hvalospjev. 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Danas se značenje riječi himna veže uz pjesmu nekog naroda, države, pokreta ili organizacije koja se pjeva ili svira u svečanim prilikama. 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Himne su prisutne još od vremena Egipćana, Babilonaca i Asiraca.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U grčkoj književnosti označuje pjesmu u čast bogova i heroja koja se pjeva uz glazbu za vrijeme obreda i ophoda. Obično je bila spjevana u heksametrima.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U rimskoj književnosti uglavnom označava pohvalnu pjesmu.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Kršćanske himne izviru iz Sirije, a pisali su ih Ambrozije, Toma Akvinski i Franjo Asiški. Himne slične klasičnima, a izvan religijskih okvira nalazimo kod Goethea, 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Novalisa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>.</w:t>
      </w:r>
    </w:p>
    <w:p w:rsidR="00B37DD3" w:rsidRPr="0023300C" w:rsidRDefault="00B37DD3" w:rsidP="00B37DD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Buđenjem nacionalnog zanosa nastaju mnoge rodoljubne pjesme. Tijekom 19. st. posvuda se uvode državne himne namijenjene izvođenju u svečanim prilikama. </w:t>
      </w: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Himna koja se danas izvodi zove se Lijepa naša domovino. Izvorna pjesma je 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Horvatska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domovina. Pjesma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„</w:t>
      </w:r>
      <w:proofErr w:type="spellStart"/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Horvatska</w:t>
      </w:r>
      <w:proofErr w:type="spellEnd"/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 xml:space="preserve"> domovina“,</w:t>
      </w: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koju je napisao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Antun Mihanović</w:t>
      </w: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, objavljena je 14. ožujka 1835. godine u desetom broju prvog hrvatskog književnog i kulturnog lista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Danica ilirska</w:t>
      </w:r>
      <w:r w:rsidRPr="0023300C">
        <w:rPr>
          <w:rFonts w:ascii="Georgia" w:hAnsi="Georgia" w:cs="Arial"/>
          <w:color w:val="000000" w:themeColor="text1"/>
          <w:sz w:val="28"/>
          <w:szCs w:val="28"/>
        </w:rPr>
        <w:t>.  </w:t>
      </w: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„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Horvatsku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domovinu“ uglazbio je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Josip Runjanin</w:t>
      </w: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1846. 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Runjaninovu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melodiju, za buduću hrvatsku himnu, harmonizirao je i notirao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 xml:space="preserve">Vatroslav </w:t>
      </w:r>
      <w:proofErr w:type="spellStart"/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Lichtenegger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, zagrebački pjevački pedagog, </w:t>
      </w:r>
      <w:r w:rsidRPr="0023300C">
        <w:rPr>
          <w:rFonts w:ascii="Georgia" w:hAnsi="Georgia" w:cs="Arial"/>
          <w:b/>
          <w:color w:val="000000" w:themeColor="text1"/>
          <w:sz w:val="28"/>
          <w:szCs w:val="28"/>
        </w:rPr>
        <w:t>1861.</w:t>
      </w: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godine. </w:t>
      </w:r>
    </w:p>
    <w:p w:rsidR="00B37DD3" w:rsidRPr="0023300C" w:rsidRDefault="00B37DD3" w:rsidP="00B37DD3">
      <w:pPr>
        <w:pStyle w:val="StandardWeb"/>
        <w:shd w:val="clear" w:color="auto" w:fill="FFFFFF"/>
        <w:jc w:val="both"/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Tijekom godina izmjenjivao se naziv, ali i tekst pjesme ovisno o društvenim, političkim i povijesnim prilikama.</w:t>
      </w:r>
    </w:p>
    <w:p w:rsidR="00B37DD3" w:rsidRPr="007B4AA7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7B4AA7">
        <w:rPr>
          <w:rFonts w:ascii="Georgia" w:hAnsi="Georgia" w:cs="Arial"/>
          <w:color w:val="000000" w:themeColor="text1"/>
          <w:sz w:val="28"/>
          <w:szCs w:val="28"/>
        </w:rPr>
        <w:t>Konačno je Ustavom Republike Hrvatske iz 1990. godine pjesma „Lijepa naša domovino“ službeno dobila status himne samostalne Republike Hrvatske, a njezin tekst i notni zapis, koji se danas izvodi, utvrđeni su Zakonom o grbu, zastavi i himni o čemu ćete čuti nešto kasnije.</w:t>
      </w: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Saznali smo da u Hrvatskoj postoj spomenik podignut u čast hrvatske himne.</w:t>
      </w: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Nalazi se okružen ruševinama 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Cesargrada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 i kapelom Majke Božje Snježne, u </w:t>
      </w:r>
      <w:r w:rsidRPr="0023300C">
        <w:rPr>
          <w:rStyle w:val="Istaknuto"/>
          <w:rFonts w:ascii="Georgia" w:hAnsi="Georgia" w:cs="Arial"/>
          <w:color w:val="000000" w:themeColor="text1"/>
          <w:sz w:val="28"/>
          <w:szCs w:val="28"/>
          <w:bdr w:val="none" w:sz="0" w:space="0" w:color="auto" w:frame="1"/>
        </w:rPr>
        <w:t xml:space="preserve">Značajnom krajobrazu </w:t>
      </w:r>
      <w:proofErr w:type="spellStart"/>
      <w:r w:rsidRPr="0023300C">
        <w:rPr>
          <w:rStyle w:val="Istaknuto"/>
          <w:rFonts w:ascii="Georgia" w:hAnsi="Georgia" w:cs="Arial"/>
          <w:color w:val="000000" w:themeColor="text1"/>
          <w:sz w:val="28"/>
          <w:szCs w:val="28"/>
          <w:bdr w:val="none" w:sz="0" w:space="0" w:color="auto" w:frame="1"/>
        </w:rPr>
        <w:t>Zelenjak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, na ulazu u Općinu Kumrovec, u Hrvatskom zagorju. </w:t>
      </w:r>
    </w:p>
    <w:p w:rsidR="00B37DD3" w:rsidRPr="0023300C" w:rsidRDefault="00B37DD3" w:rsidP="00B37DD3">
      <w:pPr>
        <w:pStyle w:val="StandardWeb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Podigla ga je 24. studenoga 1935., povodom 100. godišnjice objave pjesme „</w:t>
      </w:r>
      <w:proofErr w:type="spellStart"/>
      <w:r w:rsidRPr="0023300C">
        <w:rPr>
          <w:rFonts w:ascii="Georgia" w:hAnsi="Georgia" w:cs="Arial"/>
          <w:color w:val="000000" w:themeColor="text1"/>
          <w:sz w:val="28"/>
          <w:szCs w:val="28"/>
        </w:rPr>
        <w:t>Horvatska</w:t>
      </w:r>
      <w:proofErr w:type="spellEnd"/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 domovina“, Družba „Braća Hrvatskoga Zmaja“ i to u čast njenom autoru Antunu Mihanoviću. </w:t>
      </w:r>
    </w:p>
    <w:p w:rsidR="00B37DD3" w:rsidRPr="0023300C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Spomenik je građen u formi obeliska prema nacrtu kipara Rudolfa Ivankovića. Sav je od armiranog betona, a sa strane je obložen masivnim kamenim pločama. Visok je 13,2 m. Na spomenik je uzidana spomen ploča s prvim stihovima himne, reljef koji prikazuje Antuna Mihanovića i uklesan natpis.</w:t>
      </w:r>
    </w:p>
    <w:p w:rsidR="00B37DD3" w:rsidRPr="0023300C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 xml:space="preserve">Osim toga, slikovno smo prikazali bonton himne, odnosno pravila ponašanja prilikom slušanja i izvođenja himne. </w:t>
      </w:r>
    </w:p>
    <w:p w:rsidR="00B37DD3" w:rsidRPr="0023300C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23300C">
        <w:rPr>
          <w:rFonts w:ascii="Georgia" w:hAnsi="Georgia" w:cs="Arial"/>
          <w:color w:val="000000" w:themeColor="text1"/>
          <w:sz w:val="28"/>
          <w:szCs w:val="28"/>
        </w:rPr>
        <w:t>Detaljnije informacije možete pročitati na našem plakatu.</w:t>
      </w:r>
    </w:p>
    <w:p w:rsidR="00B37DD3" w:rsidRPr="002746BE" w:rsidRDefault="00B37DD3" w:rsidP="00B37DD3">
      <w:pPr>
        <w:pStyle w:val="StandardWeb"/>
        <w:shd w:val="clear" w:color="auto" w:fill="FFFFFF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</w:p>
    <w:p w:rsidR="00B37DD3" w:rsidRDefault="00B37DD3" w:rsidP="00B37DD3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CC0000"/>
          <w:sz w:val="28"/>
          <w:szCs w:val="28"/>
        </w:rPr>
      </w:pPr>
      <w:bookmarkStart w:id="0" w:name="_GoBack"/>
      <w:bookmarkEnd w:id="0"/>
    </w:p>
    <w:sectPr w:rsidR="00B37DD3" w:rsidSect="00D85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3"/>
    <w:rsid w:val="00A42054"/>
    <w:rsid w:val="00B37DD3"/>
    <w:rsid w:val="00C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37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37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2016-06-03T10:42:00Z</dcterms:created>
  <dcterms:modified xsi:type="dcterms:W3CDTF">2016-06-21T09:05:00Z</dcterms:modified>
</cp:coreProperties>
</file>